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7BBAFD23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7B2D65" w:rsidRPr="002A3B96">
        <w:rPr>
          <w:rFonts w:ascii="Tahoma" w:eastAsia="Times New Roman" w:hAnsi="Tahoma" w:cs="Tahoma"/>
          <w:sz w:val="24"/>
          <w:szCs w:val="24"/>
          <w:lang w:eastAsia="ru-RU"/>
        </w:rPr>
        <w:t>годового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34AD2">
        <w:rPr>
          <w:rFonts w:ascii="Tahoma" w:eastAsia="Times New Roman" w:hAnsi="Tahoma" w:cs="Tahoma"/>
          <w:sz w:val="24"/>
          <w:szCs w:val="24"/>
          <w:lang w:eastAsia="ru-RU"/>
        </w:rPr>
        <w:t>Акционерной компании "АЛРОСА" (публичное акционерное общество)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734AD2">
        <w:rPr>
          <w:rFonts w:ascii="Tahoma" w:eastAsia="Times New Roman" w:hAnsi="Tahoma" w:cs="Tahoma"/>
          <w:b/>
          <w:sz w:val="24"/>
          <w:szCs w:val="24"/>
          <w:lang w:eastAsia="ru-RU"/>
        </w:rPr>
        <w:t>24</w:t>
      </w:r>
      <w:r w:rsidR="004639C5">
        <w:rPr>
          <w:rFonts w:ascii="Tahoma" w:hAnsi="Tahoma" w:cs="Tahoma"/>
          <w:b/>
          <w:sz w:val="24"/>
          <w:szCs w:val="24"/>
          <w:lang w:eastAsia="ru-RU"/>
        </w:rPr>
        <w:t xml:space="preserve"> июня</w:t>
      </w:r>
      <w:r w:rsidR="007B2D65" w:rsidRPr="002A3B96">
        <w:rPr>
          <w:rFonts w:ascii="Tahoma" w:hAnsi="Tahoma" w:cs="Tahoma"/>
          <w:b/>
          <w:sz w:val="24"/>
          <w:szCs w:val="24"/>
          <w:lang w:eastAsia="ru-RU"/>
        </w:rPr>
        <w:t xml:space="preserve"> 2020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4416014C" w:rsidR="00BC49D7" w:rsidRPr="002A3B96" w:rsidRDefault="00D26537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734AD2" w:rsidRPr="00734AD2">
        <w:rPr>
          <w:rFonts w:ascii="Tahoma" w:hAnsi="Tahoma" w:cs="Tahoma"/>
          <w:sz w:val="24"/>
          <w:szCs w:val="24"/>
        </w:rPr>
        <w:t>АК "АЛРОСА" (ПАО)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734AD2">
        <w:rPr>
          <w:rFonts w:ascii="Tahoma" w:hAnsi="Tahoma" w:cs="Tahoma"/>
          <w:sz w:val="24"/>
          <w:szCs w:val="24"/>
          <w:u w:val="single"/>
        </w:rPr>
        <w:t>31</w:t>
      </w:r>
      <w:r w:rsidR="00C76B38">
        <w:rPr>
          <w:rFonts w:ascii="Tahoma" w:hAnsi="Tahoma" w:cs="Tahoma"/>
          <w:sz w:val="24"/>
          <w:szCs w:val="24"/>
          <w:u w:val="single"/>
        </w:rPr>
        <w:t>.05</w:t>
      </w:r>
      <w:r w:rsidR="007B2D65" w:rsidRPr="002A3B96">
        <w:rPr>
          <w:rFonts w:ascii="Tahoma" w:hAnsi="Tahoma" w:cs="Tahoma"/>
          <w:sz w:val="24"/>
          <w:szCs w:val="24"/>
          <w:u w:val="single"/>
        </w:rPr>
        <w:t>.2020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6965BF" w:rsidRPr="002A3B96">
          <w:rPr>
            <w:rStyle w:val="a5"/>
            <w:rFonts w:ascii="Tahoma" w:hAnsi="Tahoma" w:cs="Tahoma"/>
            <w:sz w:val="24"/>
            <w:szCs w:val="24"/>
          </w:rPr>
          <w:t>https://www.e-vote.ru/ru/sec/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090B1B" w:rsidRPr="00203434">
        <w:rPr>
          <w:rFonts w:ascii="Tahoma" w:hAnsi="Tahoma" w:cs="Tahoma"/>
          <w:sz w:val="24"/>
          <w:szCs w:val="24"/>
          <w:lang w:eastAsia="ru-RU"/>
        </w:rPr>
        <w:t xml:space="preserve">или на сайте ВТБ регистратора в «Личном кабинете акционера» </w:t>
      </w:r>
      <w:hyperlink r:id="rId7" w:tgtFrame="_blank" w:history="1">
        <w:r w:rsidR="00090B1B" w:rsidRPr="00203434">
          <w:rPr>
            <w:rStyle w:val="a5"/>
            <w:rFonts w:ascii="Tahoma" w:hAnsi="Tahoma" w:cs="Tahoma"/>
            <w:sz w:val="24"/>
            <w:szCs w:val="24"/>
            <w:shd w:val="clear" w:color="auto" w:fill="FFFFFF"/>
          </w:rPr>
          <w:t>www.vtbreg.ru</w:t>
        </w:r>
      </w:hyperlink>
      <w:r w:rsidR="00090B1B" w:rsidRPr="00203434">
        <w:rPr>
          <w:rFonts w:ascii="Tahoma" w:hAnsi="Tahoma" w:cs="Tahoma"/>
          <w:sz w:val="24"/>
          <w:szCs w:val="24"/>
          <w:lang w:eastAsia="ru-RU"/>
        </w:rPr>
        <w:t>, или в мобильном приложении «Кворум»</w:t>
      </w:r>
      <w:r w:rsidR="00090B1B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C65903" w:rsidRPr="002A3B96">
        <w:rPr>
          <w:rFonts w:ascii="Tahoma" w:hAnsi="Tahoma" w:cs="Tahoma"/>
          <w:sz w:val="24"/>
          <w:szCs w:val="24"/>
        </w:rPr>
        <w:t xml:space="preserve">по </w:t>
      </w:r>
      <w:r w:rsidR="002F3A9B" w:rsidRPr="002F3A9B">
        <w:rPr>
          <w:rFonts w:ascii="Tahoma" w:eastAsia="Times New Roman" w:hAnsi="Tahoma" w:cs="Tahoma"/>
          <w:sz w:val="24"/>
          <w:szCs w:val="24"/>
          <w:lang w:eastAsia="ru-RU"/>
        </w:rPr>
        <w:t>24</w:t>
      </w:r>
      <w:r w:rsidR="004639C5" w:rsidRPr="002F3A9B">
        <w:rPr>
          <w:rFonts w:ascii="Tahoma" w:eastAsia="Times New Roman" w:hAnsi="Tahoma" w:cs="Tahoma"/>
          <w:sz w:val="24"/>
          <w:szCs w:val="24"/>
          <w:lang w:eastAsia="ru-RU"/>
        </w:rPr>
        <w:t>.06</w:t>
      </w:r>
      <w:r w:rsidR="007B2D65" w:rsidRPr="002F3A9B">
        <w:rPr>
          <w:rFonts w:ascii="Tahoma" w:eastAsia="Times New Roman" w:hAnsi="Tahoma" w:cs="Tahoma"/>
          <w:sz w:val="24"/>
          <w:szCs w:val="24"/>
          <w:lang w:eastAsia="ru-RU"/>
        </w:rPr>
        <w:t>.2020</w:t>
      </w:r>
      <w:r w:rsidR="004639C5" w:rsidRPr="002F3A9B">
        <w:rPr>
          <w:rFonts w:ascii="Tahoma" w:eastAsia="Times New Roman" w:hAnsi="Tahoma" w:cs="Tahoma"/>
          <w:sz w:val="24"/>
          <w:szCs w:val="24"/>
          <w:lang w:eastAsia="ru-RU"/>
        </w:rPr>
        <w:t xml:space="preserve"> (23:59</w:t>
      </w:r>
      <w:r w:rsidR="00C65903" w:rsidRPr="002F3A9B">
        <w:rPr>
          <w:rFonts w:ascii="Tahoma" w:eastAsia="Times New Roman" w:hAnsi="Tahoma" w:cs="Tahoma"/>
          <w:sz w:val="24"/>
          <w:szCs w:val="24"/>
          <w:lang w:eastAsia="ru-RU"/>
        </w:rPr>
        <w:t xml:space="preserve"> московского времени)</w:t>
      </w:r>
      <w:r w:rsidR="00C65903" w:rsidRPr="002A3B96">
        <w:rPr>
          <w:rFonts w:ascii="Tahoma" w:hAnsi="Tahoma" w:cs="Tahoma"/>
          <w:sz w:val="24"/>
          <w:szCs w:val="24"/>
        </w:rPr>
        <w:t xml:space="preserve"> включительно</w:t>
      </w:r>
      <w:r w:rsidR="00BA492C" w:rsidRPr="002A3B96">
        <w:rPr>
          <w:rFonts w:ascii="Tahoma" w:hAnsi="Tahoma" w:cs="Tahoma"/>
          <w:sz w:val="24"/>
          <w:szCs w:val="24"/>
        </w:rPr>
        <w:t>.</w:t>
      </w:r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bookmarkStart w:id="0" w:name="_GoBack"/>
      <w:bookmarkEnd w:id="0"/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6A1FBBBB" w:rsidR="004851F9" w:rsidRPr="002A3B96" w:rsidRDefault="00D26537" w:rsidP="002A3B96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RPr="002A3B96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5904B2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83250"/>
    <w:rsid w:val="00083E8D"/>
    <w:rsid w:val="00090B1B"/>
    <w:rsid w:val="000A4870"/>
    <w:rsid w:val="000A5725"/>
    <w:rsid w:val="000C31FA"/>
    <w:rsid w:val="000C488B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F1456"/>
    <w:rsid w:val="002F3A9B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639C5"/>
    <w:rsid w:val="00465B6A"/>
    <w:rsid w:val="004851F9"/>
    <w:rsid w:val="004C1B55"/>
    <w:rsid w:val="004E7DE6"/>
    <w:rsid w:val="00546FAD"/>
    <w:rsid w:val="00553083"/>
    <w:rsid w:val="005729D7"/>
    <w:rsid w:val="00576884"/>
    <w:rsid w:val="005904B2"/>
    <w:rsid w:val="005B0696"/>
    <w:rsid w:val="005D74AF"/>
    <w:rsid w:val="00634389"/>
    <w:rsid w:val="006433BD"/>
    <w:rsid w:val="00674758"/>
    <w:rsid w:val="006965BF"/>
    <w:rsid w:val="006A2DD2"/>
    <w:rsid w:val="006A4B8E"/>
    <w:rsid w:val="007202CE"/>
    <w:rsid w:val="00724943"/>
    <w:rsid w:val="00734AD2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5ED2"/>
    <w:rsid w:val="00A64E65"/>
    <w:rsid w:val="00A712EA"/>
    <w:rsid w:val="00AB0778"/>
    <w:rsid w:val="00AE5B37"/>
    <w:rsid w:val="00B063EF"/>
    <w:rsid w:val="00B52CB9"/>
    <w:rsid w:val="00B87D83"/>
    <w:rsid w:val="00BA492C"/>
    <w:rsid w:val="00BC49D7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66F0"/>
    <w:rsid w:val="00E217E8"/>
    <w:rsid w:val="00E52FA2"/>
    <w:rsid w:val="00E841FE"/>
    <w:rsid w:val="00E84366"/>
    <w:rsid w:val="00EB52C4"/>
    <w:rsid w:val="00ED30CA"/>
    <w:rsid w:val="00EE6B50"/>
    <w:rsid w:val="00EE6E9E"/>
    <w:rsid w:val="00F841D9"/>
    <w:rsid w:val="00F87A5E"/>
    <w:rsid w:val="00FA082F"/>
    <w:rsid w:val="00FA27B1"/>
    <w:rsid w:val="00FB4BF8"/>
    <w:rsid w:val="00FC0EF0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tbre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ru/sec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User_23</dc:creator>
  <cp:lastModifiedBy>Журав Елена Алексеевна</cp:lastModifiedBy>
  <cp:revision>12</cp:revision>
  <dcterms:created xsi:type="dcterms:W3CDTF">2020-04-13T08:43:00Z</dcterms:created>
  <dcterms:modified xsi:type="dcterms:W3CDTF">2020-06-01T08:59:00Z</dcterms:modified>
</cp:coreProperties>
</file>